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9E" w:rsidRPr="0067196B" w:rsidRDefault="00EB099E" w:rsidP="006346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Публичный отчет председателя первичной профсоюзной организа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ции МБДОУ Тацинский детский сад «Радуга»</w:t>
      </w:r>
    </w:p>
    <w:p w:rsidR="00EB099E" w:rsidRDefault="00EB099E" w:rsidP="006346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2022</w:t>
      </w:r>
      <w:r w:rsidRPr="006719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г.</w:t>
      </w:r>
    </w:p>
    <w:p w:rsidR="00EB099E" w:rsidRDefault="00EB099E" w:rsidP="006346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</w:t>
      </w:r>
      <w:r w:rsidRPr="004B594B">
        <w:rPr>
          <w:rFonts w:ascii="Times New Roman" w:hAnsi="Times New Roman" w:cs="Times New Roman"/>
          <w:sz w:val="28"/>
          <w:szCs w:val="28"/>
        </w:rPr>
        <w:t> является структурным звеном-</w:t>
      </w:r>
      <w:r w:rsidRPr="004B594B">
        <w:rPr>
          <w:rFonts w:ascii="Times New Roman" w:hAnsi="Times New Roman" w:cs="Times New Roman"/>
          <w:bCs/>
          <w:sz w:val="28"/>
          <w:szCs w:val="28"/>
        </w:rPr>
        <w:t>организацией профсоюзов</w:t>
      </w:r>
      <w:r w:rsidRPr="004B594B">
        <w:rPr>
          <w:rFonts w:ascii="Times New Roman" w:hAnsi="Times New Roman" w:cs="Times New Roman"/>
          <w:sz w:val="28"/>
          <w:szCs w:val="28"/>
        </w:rPr>
        <w:t> работников народного образования.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 своей деятельности </w:t>
      </w:r>
      <w:r w:rsidRPr="004B594B">
        <w:rPr>
          <w:rFonts w:ascii="Times New Roman" w:hAnsi="Times New Roman" w:cs="Times New Roman"/>
          <w:bCs/>
          <w:sz w:val="28"/>
          <w:szCs w:val="28"/>
        </w:rPr>
        <w:t xml:space="preserve">первичная профсоюзная организация </w:t>
      </w:r>
      <w:r w:rsidRPr="004B594B">
        <w:rPr>
          <w:rFonts w:ascii="Times New Roman" w:hAnsi="Times New Roman" w:cs="Times New Roman"/>
          <w:sz w:val="28"/>
          <w:szCs w:val="28"/>
        </w:rPr>
        <w:t>руководствуется Уставом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Pr="004B594B">
        <w:rPr>
          <w:rFonts w:ascii="Times New Roman" w:hAnsi="Times New Roman" w:cs="Times New Roman"/>
          <w:sz w:val="28"/>
          <w:szCs w:val="28"/>
        </w:rPr>
        <w:t>, Законом РФ «О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94B">
        <w:rPr>
          <w:rFonts w:ascii="Times New Roman" w:hAnsi="Times New Roman" w:cs="Times New Roman"/>
          <w:sz w:val="28"/>
          <w:szCs w:val="28"/>
        </w:rPr>
        <w:t>союзах их правах и гарантиях деятельности», действующим законодательством, нормативными актами.</w:t>
      </w:r>
    </w:p>
    <w:p w:rsidR="00EB099E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Основными целями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 является представительство</w:t>
      </w:r>
      <w:r w:rsidRPr="004B594B">
        <w:rPr>
          <w:rFonts w:ascii="Times New Roman" w:hAnsi="Times New Roman" w:cs="Times New Roman"/>
          <w:sz w:val="28"/>
          <w:szCs w:val="28"/>
        </w:rPr>
        <w:t> и защита социально-трудовых прав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EB099E" w:rsidRDefault="00EB099E" w:rsidP="00EB099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наша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насчитывает 24</w:t>
      </w:r>
      <w:r w:rsidRPr="0067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B099E" w:rsidRPr="00EB099E" w:rsidRDefault="00EB099E" w:rsidP="00EB099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4B">
        <w:rPr>
          <w:rFonts w:ascii="Times New Roman" w:hAnsi="Times New Roman" w:cs="Times New Roman"/>
          <w:sz w:val="28"/>
          <w:szCs w:val="28"/>
        </w:rPr>
        <w:t>Главным фактором членства 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профсоюзе является работа профсоюза</w:t>
      </w:r>
      <w:r w:rsidRPr="004B594B">
        <w:rPr>
          <w:rFonts w:ascii="Times New Roman" w:hAnsi="Times New Roman" w:cs="Times New Roman"/>
          <w:sz w:val="28"/>
          <w:szCs w:val="28"/>
        </w:rPr>
        <w:t> по защите социально - трудовых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Вся работа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4B594B">
        <w:rPr>
          <w:rFonts w:ascii="Times New Roman" w:hAnsi="Times New Roman" w:cs="Times New Roman"/>
          <w:sz w:val="28"/>
          <w:szCs w:val="28"/>
        </w:rPr>
        <w:t xml:space="preserve"> комитета проводится в тесном сотрудничестве с администрацией дошкольного учреждения, так, как </w:t>
      </w:r>
      <w:proofErr w:type="spellStart"/>
      <w:r w:rsidRPr="004B594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4B594B">
        <w:rPr>
          <w:rFonts w:ascii="Times New Roman" w:hAnsi="Times New Roman" w:cs="Times New Roman"/>
          <w:sz w:val="28"/>
          <w:szCs w:val="28"/>
        </w:rPr>
        <w:t xml:space="preserve"> и взаимовыручка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определяет</w:t>
      </w:r>
      <w:r w:rsidRPr="004B594B">
        <w:rPr>
          <w:rFonts w:ascii="Times New Roman" w:hAnsi="Times New Roman" w:cs="Times New Roman"/>
          <w:sz w:val="28"/>
          <w:szCs w:val="28"/>
        </w:rPr>
        <w:t> стиль взаимоотношений между руководителем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профсоюзным комитетом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Традици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онно поощряются  юбиляры.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Главным фактором членства 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профсоюзе является работа 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по защите социально - трудовых и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профессиональных интересов членов 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Вся работа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комитета проводится в тесном сотрудничестве с администрацией дошкольного учреждения.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 xml:space="preserve">Принят коллективный договор, учитывающий все права и обязанности каждого члена коллектива. При заключении трудового договора работники знакомились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594B">
        <w:rPr>
          <w:rFonts w:ascii="Times New Roman" w:hAnsi="Times New Roman" w:cs="Times New Roman"/>
          <w:sz w:val="28"/>
          <w:szCs w:val="28"/>
        </w:rPr>
        <w:t>под роспись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594B">
        <w:rPr>
          <w:rFonts w:ascii="Times New Roman" w:hAnsi="Times New Roman" w:cs="Times New Roman"/>
          <w:sz w:val="28"/>
          <w:szCs w:val="28"/>
        </w:rPr>
        <w:t xml:space="preserve"> с Уставом образовательного учреждения, коллективным договором, правилами внутреннего трудового распорядка.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. Обязанность по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Pr="004B594B">
        <w:rPr>
          <w:rFonts w:ascii="Times New Roman" w:hAnsi="Times New Roman" w:cs="Times New Roman"/>
          <w:sz w:val="28"/>
          <w:szCs w:val="28"/>
        </w:rPr>
        <w:t> работодателя и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 комитета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Все члены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имеют право на защиту их социально-трудовых прав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</w:t>
      </w:r>
      <w:r w:rsidRPr="004B594B">
        <w:rPr>
          <w:rFonts w:ascii="Times New Roman" w:hAnsi="Times New Roman" w:cs="Times New Roman"/>
          <w:sz w:val="28"/>
          <w:szCs w:val="28"/>
        </w:rPr>
        <w:t>. Реализацию этого права осуществляет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 комитет</w:t>
      </w:r>
      <w:r w:rsidRPr="004B594B">
        <w:rPr>
          <w:rFonts w:ascii="Times New Roman" w:hAnsi="Times New Roman" w:cs="Times New Roman"/>
          <w:sz w:val="28"/>
          <w:szCs w:val="28"/>
        </w:rPr>
        <w:t>, комиссия по охране труда, а так же комиссия по трудовым спорам.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</w:t>
      </w:r>
      <w:r w:rsidRPr="004B594B">
        <w:rPr>
          <w:rFonts w:ascii="Times New Roman" w:hAnsi="Times New Roman" w:cs="Times New Roman"/>
          <w:sz w:val="28"/>
          <w:szCs w:val="28"/>
        </w:rPr>
        <w:t> комитет и заведующий ДОУ составляют соглашение по охране труда.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lastRenderedPageBreak/>
        <w:t>Ежегодно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председатель первичной профсоюзной организации и заведующий</w:t>
      </w:r>
      <w:r w:rsidRPr="004B594B">
        <w:rPr>
          <w:rFonts w:ascii="Times New Roman" w:hAnsi="Times New Roman" w:cs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EB099E" w:rsidRPr="004B594B" w:rsidRDefault="00EB099E" w:rsidP="00EB099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Председатель профсоюзного</w:t>
      </w:r>
      <w:r w:rsidRPr="004B594B">
        <w:rPr>
          <w:rFonts w:ascii="Times New Roman" w:hAnsi="Times New Roman" w:cs="Times New Roman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Вся деятельность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профкома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на виду всего коллектива. Помощником в информировании членов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 является профсоюзный уголок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здесь можно познакомиться с информацией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работников образования нашего района,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 комитета ДОУ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материалами периодической печати, поступившими документами.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поздравления с праздниками. Отражается работа педагогов в области образования их достижения. Традиционными стали поздравления с днём рождения и юбилеями. 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В течение года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профсоюзный комитет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-осуществлял проверку соглашения по охране труда;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-контролировал прохождение сотрудниками медицинского осмотра;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-контролировал выполнение коллективного договора;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-осуществлял контроль над выплатой пособия по временной нетрудоспособности. 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-ф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инансовая работа в нашей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первичной 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проводится в соответствии с Уставом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По заявке снимаем денежные средства со своего счета для проведения запланированных мероприятий.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 и поднятию жизненного тонуса.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Раскрытию творческих способностей сотрудников способствует проводимые 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bdr w:val="none" w:sz="0" w:space="0" w:color="auto" w:frame="1"/>
          <w:lang w:eastAsia="ar-SA"/>
        </w:rPr>
        <w:t>мероприятия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67196B">
        <w:rPr>
          <w:rFonts w:ascii="Times New Roman" w:eastAsia="Lucida Sans Unicode" w:hAnsi="Times New Roman" w:cs="Times New Roman"/>
          <w:iCs/>
          <w:kern w:val="2"/>
          <w:sz w:val="28"/>
          <w:szCs w:val="28"/>
          <w:bdr w:val="none" w:sz="0" w:space="0" w:color="auto" w:frame="1"/>
          <w:lang w:eastAsia="ar-SA"/>
        </w:rPr>
        <w:t>«огоньки»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  к 8 марта, чествование юбиляров и поздравление пенсионеров с праздничными датами.    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Профком детского сада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етей.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EB099E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Проведена сверка членов профсоюза в апреле,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образования и науки Российской Федерации, что выполнялось в полном соответствии с положением Коллективного договора. Профком первичной профсоюзной организации детского сада изо дня в день, из года в год живет заботами и проблемами работников.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Выражаем слова благодарности завед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ующему ДОУ  Поповой Е.А.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за социальное партнёрство и взаимопонимание. Она всегда готова к диалогу, уважительно относится к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предложениям 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старается по возможности помочь.</w:t>
      </w:r>
    </w:p>
    <w:p w:rsidR="00EB099E" w:rsidRPr="0067196B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Особую благодарность мы хотим выразить Председателю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Тацин</w:t>
      </w:r>
      <w:bookmarkStart w:id="0" w:name="_GoBack"/>
      <w:bookmarkEnd w:id="0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ской</w:t>
      </w:r>
      <w:proofErr w:type="spell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районной организации Общероссийского Профсоюза образования в лице Юровой Г.И. за методическую и консультативную помощь.  </w:t>
      </w:r>
    </w:p>
    <w:p w:rsidR="00EB099E" w:rsidRDefault="00EB099E" w:rsidP="00EB09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Публичный отчет о работе профсоюзного комитета представлен на сайте  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ДОУ.</w:t>
      </w:r>
    </w:p>
    <w:p w:rsidR="00EB099E" w:rsidRDefault="00EB099E" w:rsidP="00EB09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EB099E" w:rsidRDefault="00EB099E" w:rsidP="00EB099E">
      <w:pPr>
        <w:spacing w:after="0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EB099E" w:rsidRDefault="00EB099E" w:rsidP="00EB099E">
      <w:pPr>
        <w:spacing w:after="0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EB099E" w:rsidRPr="004B594B" w:rsidRDefault="00EB099E" w:rsidP="00EB099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ППО МБ</w:t>
      </w:r>
      <w:r w:rsidRPr="004B594B">
        <w:rPr>
          <w:rFonts w:ascii="Times New Roman" w:hAnsi="Times New Roman" w:cs="Times New Roman"/>
          <w:bCs/>
          <w:sz w:val="28"/>
          <w:szCs w:val="28"/>
        </w:rPr>
        <w:t>ДОУ </w:t>
      </w:r>
      <w:r w:rsidRPr="00A32D3E">
        <w:rPr>
          <w:rFonts w:ascii="Times New Roman" w:hAnsi="Times New Roman" w:cs="Times New Roman"/>
          <w:bCs/>
          <w:sz w:val="28"/>
          <w:szCs w:val="28"/>
        </w:rPr>
        <w:t>Тацинский детски</w:t>
      </w:r>
      <w:r>
        <w:rPr>
          <w:rFonts w:ascii="Times New Roman" w:hAnsi="Times New Roman" w:cs="Times New Roman"/>
          <w:bCs/>
          <w:sz w:val="28"/>
          <w:szCs w:val="28"/>
        </w:rPr>
        <w:t>й сад «Радуга»              Урюпина М.А.</w:t>
      </w:r>
    </w:p>
    <w:p w:rsidR="00EB099E" w:rsidRPr="00EB099E" w:rsidRDefault="00EB099E" w:rsidP="00EB09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EB099E" w:rsidRPr="00EB099E" w:rsidRDefault="00EB099E" w:rsidP="00EB099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EB099E" w:rsidRPr="00EB099E" w:rsidSect="00A6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6346EB"/>
    <w:rsid w:val="00936F4F"/>
    <w:rsid w:val="00A65C1D"/>
    <w:rsid w:val="00CC385E"/>
    <w:rsid w:val="00EB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</w:style>
  <w:style w:type="paragraph" w:styleId="1">
    <w:name w:val="heading 1"/>
    <w:basedOn w:val="a"/>
    <w:next w:val="a"/>
    <w:link w:val="10"/>
    <w:uiPriority w:val="9"/>
    <w:qFormat/>
    <w:rsid w:val="00CC3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3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38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C3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CC385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CC385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385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CC385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385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385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385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C3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2023-05-23T06:57:00Z</dcterms:created>
  <dcterms:modified xsi:type="dcterms:W3CDTF">2023-05-23T06:57:00Z</dcterms:modified>
</cp:coreProperties>
</file>